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475" w:rsidRDefault="00C16475" w:rsidP="00C16475">
      <w:pPr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47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85709" cy="9992493"/>
            <wp:effectExtent l="0" t="0" r="0" b="8890"/>
            <wp:docPr id="1" name="Рисунок 1" descr="C:\Users\vvn-8\Desktop\физика\планы\22-23\на сайт\внеур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vn-8\Desktop\физика\планы\22-23\на сайт\внеурочка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042" cy="1001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757" w:rsidRPr="00115757" w:rsidRDefault="00115757" w:rsidP="008B5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115757" w:rsidRPr="00115757" w:rsidRDefault="00115757" w:rsidP="008B56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непрерывном образовании личности огромную важность приобретают вопросы с выбором профиля дальнейшего обучения на старшей ступени общего образования. Данная программа рассчитана на подготовку учащихся к выбору физико-математического профиля и успешной сдачи экспериментальной части экзамена по физике.</w:t>
      </w:r>
    </w:p>
    <w:p w:rsidR="00115757" w:rsidRPr="00115757" w:rsidRDefault="00115757" w:rsidP="008B56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школьном курсе физики 7-9 классы мало уделяется времени для проведения анализа экспериментальных данных, характеризующих значения физических величин, при выполнении лабораторных работ, что в свою очередь сужает представления о возможности получения неправильных результатов при проведении эксперимента. Данная программа позволяет ликвидировать данный пробел и позволяет подготовить обучающихся к профильному обучению.</w:t>
      </w:r>
    </w:p>
    <w:p w:rsidR="00115757" w:rsidRPr="00115757" w:rsidRDefault="00115757" w:rsidP="008B56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 курса состоит в том, что расширяется кругозор обучающихся, пополняются знания о методах измерения физических вел</w:t>
      </w:r>
      <w:r w:rsidR="00F72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ичин, о существовании </w:t>
      </w:r>
      <w:proofErr w:type="gramStart"/>
      <w:r w:rsidR="00F72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различных </w:t>
      </w: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погрешностей</w:t>
      </w:r>
      <w:proofErr w:type="gramEnd"/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возникающих в процессе проведения эксперимент</w:t>
      </w:r>
      <w:r w:rsidRPr="008B5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обработке полученных данных</w:t>
      </w: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5757" w:rsidRPr="00115757" w:rsidRDefault="00115757" w:rsidP="008B56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данной программе переработаны авторские материалы программ: </w:t>
      </w:r>
      <w:proofErr w:type="spellStart"/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Кабардина</w:t>
      </w:r>
      <w:proofErr w:type="spellEnd"/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И, </w:t>
      </w:r>
      <w:proofErr w:type="spellStart"/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Шефер</w:t>
      </w:r>
      <w:proofErr w:type="spellEnd"/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 </w:t>
      </w:r>
      <w:r w:rsidRPr="008B5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“Измерение физических величин”;</w:t>
      </w: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Гладышева Н.К., Дик Ю.И., Коварский Ю.А. «Физические величины и их измерения». Из данных програм</w:t>
      </w:r>
      <w:r w:rsidRPr="008B5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взяты теоретические вопросы, </w:t>
      </w: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лабораторных работ с учетом знаний обучающихся на данном этапе и наличие лабораторного оборудования в кабинете физики.</w:t>
      </w:r>
    </w:p>
    <w:p w:rsidR="00115757" w:rsidRPr="00115757" w:rsidRDefault="00115757" w:rsidP="008B56B5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Цели: </w:t>
      </w: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индивидуальных способностей у обучающихся самостоятельно проводить измерения физических величин в процессе физических экспериментов и исследований с учетом абсолютных и относительных погрешностей.</w:t>
      </w:r>
    </w:p>
    <w:p w:rsidR="00115757" w:rsidRPr="00115757" w:rsidRDefault="00115757" w:rsidP="008B56B5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15757" w:rsidRPr="00115757" w:rsidRDefault="00115757" w:rsidP="008B56B5">
      <w:pPr>
        <w:numPr>
          <w:ilvl w:val="0"/>
          <w:numId w:val="33"/>
        </w:numPr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индивидуального интереса обучающихся к практическим приложениям физики в процессе самостоятельной, познавательной и творческой деятельности при проведении экспериментов и исследований;</w:t>
      </w:r>
    </w:p>
    <w:p w:rsidR="00115757" w:rsidRPr="00115757" w:rsidRDefault="00115757" w:rsidP="008B56B5">
      <w:pPr>
        <w:numPr>
          <w:ilvl w:val="0"/>
          <w:numId w:val="33"/>
        </w:numPr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gramStart"/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 учащихся</w:t>
      </w:r>
      <w:proofErr w:type="gramEnd"/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 вычислять погрешности;</w:t>
      </w:r>
    </w:p>
    <w:p w:rsidR="00115757" w:rsidRPr="00115757" w:rsidRDefault="00115757" w:rsidP="008B56B5">
      <w:pPr>
        <w:numPr>
          <w:ilvl w:val="0"/>
          <w:numId w:val="33"/>
        </w:numPr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учащихся, анализируя результаты экспериментального исследования, делать вывод в соответствии со сформулированной задачей исследования;</w:t>
      </w:r>
    </w:p>
    <w:p w:rsidR="00115757" w:rsidRPr="00115757" w:rsidRDefault="00115757" w:rsidP="008B56B5">
      <w:pPr>
        <w:numPr>
          <w:ilvl w:val="0"/>
          <w:numId w:val="33"/>
        </w:numPr>
        <w:spacing w:after="0" w:line="240" w:lineRule="auto"/>
        <w:ind w:left="567" w:hanging="1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роль измерений в технике.</w:t>
      </w:r>
    </w:p>
    <w:p w:rsidR="00F61C59" w:rsidRPr="008B56B5" w:rsidRDefault="00F61C59" w:rsidP="00BF5D31">
      <w:pPr>
        <w:pStyle w:val="af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8B56B5">
        <w:rPr>
          <w:b/>
          <w:bCs/>
          <w:color w:val="000000"/>
        </w:rPr>
        <w:t>Планируемые результаты освоения учебного курса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color w:val="000000"/>
        </w:rPr>
        <w:t>Личностными результатами</w:t>
      </w:r>
      <w:r w:rsidR="008B56B5" w:rsidRPr="008B56B5">
        <w:rPr>
          <w:b/>
          <w:bCs/>
          <w:color w:val="000000"/>
        </w:rPr>
        <w:t xml:space="preserve"> </w:t>
      </w:r>
      <w:r w:rsidRPr="008B56B5">
        <w:rPr>
          <w:color w:val="000000"/>
        </w:rPr>
        <w:t>курса внеурочной деятельности являются:</w:t>
      </w:r>
    </w:p>
    <w:p w:rsidR="00F61C59" w:rsidRPr="008B56B5" w:rsidRDefault="00F61C59" w:rsidP="008B56B5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общества;</w:t>
      </w:r>
    </w:p>
    <w:p w:rsidR="00F61C59" w:rsidRPr="008B56B5" w:rsidRDefault="00F61C59" w:rsidP="008B56B5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proofErr w:type="spellStart"/>
      <w:r w:rsidRPr="008B56B5">
        <w:rPr>
          <w:color w:val="000000"/>
        </w:rPr>
        <w:t>сформированность</w:t>
      </w:r>
      <w:proofErr w:type="spellEnd"/>
      <w:r w:rsidRPr="008B56B5">
        <w:rPr>
          <w:color w:val="000000"/>
        </w:rPr>
        <w:t xml:space="preserve"> познавательных интересов, интеллектуальных и творческих способностей учащихся;</w:t>
      </w:r>
      <w:r w:rsidR="008B56B5" w:rsidRPr="008B56B5">
        <w:rPr>
          <w:color w:val="000000"/>
        </w:rPr>
        <w:t xml:space="preserve"> </w:t>
      </w:r>
      <w:r w:rsidRPr="008B56B5">
        <w:rPr>
          <w:color w:val="000000"/>
        </w:rPr>
        <w:t>самостоятельность в приобретении новых знаний и практических умений;</w:t>
      </w:r>
    </w:p>
    <w:p w:rsidR="00F61C59" w:rsidRPr="008B56B5" w:rsidRDefault="00F61C59" w:rsidP="008B56B5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ответственное отношение к природе, осознание необходимости защиты окружающей среды, стремление к здоровому образу жизни;</w:t>
      </w:r>
    </w:p>
    <w:p w:rsidR="00F61C59" w:rsidRPr="008B56B5" w:rsidRDefault="00F61C59" w:rsidP="008B56B5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готовность к выбору жизненного пути в соответствии с собственными интересами и возможностями;</w:t>
      </w:r>
    </w:p>
    <w:p w:rsidR="00F61C59" w:rsidRPr="008B56B5" w:rsidRDefault="00F61C59" w:rsidP="008B56B5">
      <w:pPr>
        <w:pStyle w:val="af0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proofErr w:type="spellStart"/>
      <w:r w:rsidRPr="008B56B5">
        <w:rPr>
          <w:color w:val="000000"/>
        </w:rPr>
        <w:t>сформированность</w:t>
      </w:r>
      <w:proofErr w:type="spellEnd"/>
      <w:r w:rsidRPr="008B56B5">
        <w:rPr>
          <w:color w:val="000000"/>
        </w:rPr>
        <w:t xml:space="preserve"> ценностных отношений друг к другу, учителю, авторам открытий и изобретений, результатам обучения.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8B56B5">
        <w:rPr>
          <w:b/>
          <w:bCs/>
          <w:color w:val="000000"/>
        </w:rPr>
        <w:t>Метапредметные</w:t>
      </w:r>
      <w:proofErr w:type="spellEnd"/>
      <w:r w:rsidRPr="008B56B5">
        <w:rPr>
          <w:b/>
          <w:bCs/>
          <w:color w:val="000000"/>
        </w:rPr>
        <w:t xml:space="preserve"> результаты обучения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color w:val="000000"/>
        </w:rPr>
        <w:t>Регулятивные УУД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i/>
          <w:iCs/>
          <w:color w:val="000000"/>
        </w:rPr>
        <w:t xml:space="preserve">Учащийся </w:t>
      </w:r>
      <w:r w:rsidR="008B56B5" w:rsidRPr="008B56B5">
        <w:rPr>
          <w:b/>
          <w:bCs/>
          <w:i/>
          <w:iCs/>
          <w:color w:val="000000"/>
        </w:rPr>
        <w:t>научится</w:t>
      </w:r>
      <w:r w:rsidRPr="008B56B5">
        <w:rPr>
          <w:b/>
          <w:bCs/>
          <w:i/>
          <w:iCs/>
          <w:color w:val="000000"/>
        </w:rPr>
        <w:t>:</w:t>
      </w:r>
    </w:p>
    <w:p w:rsidR="00F61C59" w:rsidRPr="008B56B5" w:rsidRDefault="00F61C59" w:rsidP="008B56B5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самостоятельно обнаруживать и формулировать учебную проблему, определять цель и задачи своей деятельности;</w:t>
      </w:r>
    </w:p>
    <w:p w:rsidR="00F61C59" w:rsidRPr="008B56B5" w:rsidRDefault="00F61C59" w:rsidP="008B56B5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выдвигать версии решения проблемы, осознавать конечный результат, выбирать из предложенных средства достижения цели.</w:t>
      </w:r>
    </w:p>
    <w:p w:rsidR="00F61C59" w:rsidRPr="008B56B5" w:rsidRDefault="00F61C59" w:rsidP="008B56B5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работая по плану, сверять свои действия с целью и, при необходимости, исправлять ошибки самостоятельно;</w:t>
      </w:r>
    </w:p>
    <w:p w:rsidR="00F61C59" w:rsidRPr="008B56B5" w:rsidRDefault="00F61C59" w:rsidP="008B56B5">
      <w:pPr>
        <w:pStyle w:val="af0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lastRenderedPageBreak/>
        <w:t>в диалоге с учителем совершенствовать самостоятельно выработанные критерии оценки своей деятельности;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color w:val="000000"/>
        </w:rPr>
        <w:t>Познавательные УУД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i/>
          <w:iCs/>
          <w:color w:val="000000"/>
        </w:rPr>
        <w:t xml:space="preserve">Учащийся </w:t>
      </w:r>
      <w:r w:rsidR="008B56B5" w:rsidRPr="008B56B5">
        <w:rPr>
          <w:b/>
          <w:bCs/>
          <w:i/>
          <w:iCs/>
          <w:color w:val="000000"/>
        </w:rPr>
        <w:t>научится</w:t>
      </w:r>
      <w:r w:rsidRPr="008B56B5">
        <w:rPr>
          <w:b/>
          <w:bCs/>
          <w:i/>
          <w:iCs/>
          <w:color w:val="000000"/>
        </w:rPr>
        <w:t>:</w:t>
      </w:r>
    </w:p>
    <w:p w:rsidR="00F61C59" w:rsidRPr="008B56B5" w:rsidRDefault="00F61C59" w:rsidP="008B56B5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анализировать, сравнивать, классифицировать и обобщать факты и явления;</w:t>
      </w:r>
    </w:p>
    <w:p w:rsidR="00F61C59" w:rsidRPr="008B56B5" w:rsidRDefault="00F61C59" w:rsidP="008B56B5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выявлять причины и следствия простых явлений;</w:t>
      </w:r>
    </w:p>
    <w:p w:rsidR="00F61C59" w:rsidRPr="008B56B5" w:rsidRDefault="00F61C59" w:rsidP="008B56B5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F61C59" w:rsidRPr="008B56B5" w:rsidRDefault="00F61C59" w:rsidP="008B56B5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F61C59" w:rsidRPr="008B56B5" w:rsidRDefault="00F61C59" w:rsidP="008B56B5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устанавливать аналогии и причинно-следственные связи.</w:t>
      </w:r>
    </w:p>
    <w:p w:rsidR="00F61C59" w:rsidRPr="008B56B5" w:rsidRDefault="00F61C59" w:rsidP="008B56B5">
      <w:pPr>
        <w:pStyle w:val="af0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выстраивать логическую цепь рассуждений.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color w:val="000000"/>
        </w:rPr>
        <w:t>Коммуникативные УУД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i/>
          <w:iCs/>
          <w:color w:val="000000"/>
        </w:rPr>
        <w:t xml:space="preserve">Учащийся </w:t>
      </w:r>
      <w:r w:rsidR="008B56B5" w:rsidRPr="008B56B5">
        <w:rPr>
          <w:b/>
          <w:bCs/>
          <w:i/>
          <w:iCs/>
          <w:color w:val="000000"/>
        </w:rPr>
        <w:t>научится</w:t>
      </w:r>
      <w:r w:rsidRPr="008B56B5">
        <w:rPr>
          <w:b/>
          <w:bCs/>
          <w:i/>
          <w:iCs/>
          <w:color w:val="000000"/>
        </w:rPr>
        <w:t>:</w:t>
      </w:r>
    </w:p>
    <w:p w:rsidR="00F61C59" w:rsidRPr="008B56B5" w:rsidRDefault="00F61C59" w:rsidP="008B56B5">
      <w:pPr>
        <w:pStyle w:val="af0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самостоятельно организовывать учебное взаимодействие в группе (определять общие цели, распределять роли и т.д.).</w:t>
      </w:r>
    </w:p>
    <w:p w:rsidR="00F61C59" w:rsidRPr="008B56B5" w:rsidRDefault="00F61C59" w:rsidP="008B56B5">
      <w:pPr>
        <w:pStyle w:val="af0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оформлять свои мысли в устной и письменной речи с учётом своих учебных и жизненных речевых ситуаций, при необходимости отстаивать свою точку зрения, аргументируя ее. Учиться подтверждать аргументы фактами;</w:t>
      </w:r>
    </w:p>
    <w:p w:rsidR="00F61C59" w:rsidRPr="008B56B5" w:rsidRDefault="00F61C59" w:rsidP="008B56B5">
      <w:pPr>
        <w:pStyle w:val="af0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слушать других, пытаться принимать другую точку зрения, быть готовым изменить свою точку зрения;</w:t>
      </w:r>
    </w:p>
    <w:p w:rsidR="00F61C59" w:rsidRPr="008B56B5" w:rsidRDefault="00F61C59" w:rsidP="008B56B5">
      <w:pPr>
        <w:pStyle w:val="af0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умение реализовать коммуникативный замысел непосредственно в общении.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color w:val="000000"/>
        </w:rPr>
        <w:t>Предметные результаты</w:t>
      </w:r>
      <w:r w:rsidR="008B56B5" w:rsidRPr="008B56B5">
        <w:rPr>
          <w:b/>
          <w:bCs/>
          <w:color w:val="000000"/>
        </w:rPr>
        <w:t xml:space="preserve"> </w:t>
      </w:r>
      <w:r w:rsidRPr="008B56B5">
        <w:rPr>
          <w:color w:val="000000"/>
        </w:rPr>
        <w:t>обучения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i/>
          <w:iCs/>
          <w:color w:val="000000"/>
        </w:rPr>
        <w:t xml:space="preserve">Учащийся </w:t>
      </w:r>
      <w:r w:rsidR="008B56B5" w:rsidRPr="008B56B5">
        <w:rPr>
          <w:b/>
          <w:bCs/>
          <w:i/>
          <w:iCs/>
          <w:color w:val="000000"/>
        </w:rPr>
        <w:t xml:space="preserve">получит </w:t>
      </w:r>
      <w:r w:rsidRPr="008B56B5">
        <w:rPr>
          <w:b/>
          <w:bCs/>
          <w:i/>
          <w:iCs/>
          <w:color w:val="000000"/>
        </w:rPr>
        <w:t>представления:</w:t>
      </w:r>
    </w:p>
    <w:p w:rsidR="00F61C59" w:rsidRPr="008B56B5" w:rsidRDefault="00F61C59" w:rsidP="008B56B5">
      <w:pPr>
        <w:pStyle w:val="af0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 роли измерений в практической жизни и проведении научных исследований;</w:t>
      </w:r>
    </w:p>
    <w:p w:rsidR="00F61C59" w:rsidRPr="008B56B5" w:rsidRDefault="00F61C59" w:rsidP="008B56B5">
      <w:pPr>
        <w:pStyle w:val="af0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 причинах создания единой системы измерений;</w:t>
      </w:r>
    </w:p>
    <w:p w:rsidR="00F61C59" w:rsidRPr="008B56B5" w:rsidRDefault="00F61C59" w:rsidP="008B56B5">
      <w:pPr>
        <w:pStyle w:val="af0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об отличии метрической системы и СИ от применявшихся ранее традиционных систем;</w:t>
      </w:r>
    </w:p>
    <w:p w:rsidR="00F61C59" w:rsidRPr="008B56B5" w:rsidRDefault="00F61C59" w:rsidP="008B56B5">
      <w:pPr>
        <w:pStyle w:val="af0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 единицах измерения;</w:t>
      </w:r>
    </w:p>
    <w:p w:rsidR="00F61C59" w:rsidRPr="008B56B5" w:rsidRDefault="00F61C59" w:rsidP="008B56B5">
      <w:pPr>
        <w:pStyle w:val="af0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 роли физических величин для существующего мира, жизни общества;</w:t>
      </w:r>
    </w:p>
    <w:p w:rsidR="00F61C59" w:rsidRPr="008B56B5" w:rsidRDefault="00F61C59" w:rsidP="008B56B5">
      <w:pPr>
        <w:pStyle w:val="af0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 том, как и для чего измеряют время, расстояние, площадь, объём, массу, плотность, силу, давление;</w:t>
      </w:r>
    </w:p>
    <w:p w:rsidR="00F61C59" w:rsidRPr="008B56B5" w:rsidRDefault="00F61C59" w:rsidP="008B56B5">
      <w:pPr>
        <w:pStyle w:val="af0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об эталонах единиц измерения;</w:t>
      </w:r>
    </w:p>
    <w:p w:rsidR="00F61C59" w:rsidRPr="008B56B5" w:rsidRDefault="00F61C59" w:rsidP="008B56B5">
      <w:pPr>
        <w:pStyle w:val="af0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 единицах измерения различных физических величин;</w:t>
      </w:r>
    </w:p>
    <w:p w:rsidR="00F61C59" w:rsidRPr="008B56B5" w:rsidRDefault="00F61C59" w:rsidP="008B56B5">
      <w:pPr>
        <w:pStyle w:val="af0"/>
        <w:shd w:val="clear" w:color="auto" w:fill="FFFFFF"/>
        <w:spacing w:before="0" w:beforeAutospacing="0" w:after="0" w:afterAutospacing="0"/>
        <w:rPr>
          <w:color w:val="000000"/>
        </w:rPr>
      </w:pPr>
      <w:r w:rsidRPr="008B56B5">
        <w:rPr>
          <w:b/>
          <w:bCs/>
          <w:i/>
          <w:iCs/>
          <w:color w:val="000000"/>
        </w:rPr>
        <w:t xml:space="preserve">Учащийся </w:t>
      </w:r>
      <w:r w:rsidR="008B56B5" w:rsidRPr="008B56B5">
        <w:rPr>
          <w:b/>
          <w:bCs/>
          <w:i/>
          <w:iCs/>
          <w:color w:val="000000"/>
        </w:rPr>
        <w:t>науч</w:t>
      </w:r>
      <w:r w:rsidR="00BF5D31">
        <w:rPr>
          <w:b/>
          <w:bCs/>
          <w:i/>
          <w:iCs/>
          <w:color w:val="000000"/>
        </w:rPr>
        <w:t>и</w:t>
      </w:r>
      <w:r w:rsidR="008B56B5" w:rsidRPr="008B56B5">
        <w:rPr>
          <w:b/>
          <w:bCs/>
          <w:i/>
          <w:iCs/>
          <w:color w:val="000000"/>
        </w:rPr>
        <w:t>тся</w:t>
      </w:r>
      <w:r w:rsidRPr="008B56B5">
        <w:rPr>
          <w:b/>
          <w:bCs/>
          <w:i/>
          <w:iCs/>
          <w:color w:val="000000"/>
        </w:rPr>
        <w:t>: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соблюдать правила безопасности и охраны труда при работе с учебным и лабораторным оборудованием;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определять цену деления измерительного прибора;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правильно пользоваться таблицами физических величин;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анализировать результаты опытов, сравнивать точность результатов;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выдвигать и аргументировать предположения о способах измерения различных физических величин;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планировать и проводить измерения различных физических величин;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переводить результаты измерений в СИ;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обрабатывать результаты измерений, представлять результаты измерений с помощью таблиц, графиков и формул;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работать в коллективе;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обладать навыками поиска новой информации, её обобщения, систематизации;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анализировать полученную информации и делать выводы;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применять полученные знания для объяснения различных результатов опытов, аргументировать свои ответы;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t>вести дискуссию;</w:t>
      </w:r>
    </w:p>
    <w:p w:rsidR="00F61C59" w:rsidRPr="008B56B5" w:rsidRDefault="00F61C59" w:rsidP="008B56B5">
      <w:pPr>
        <w:pStyle w:val="af0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8B56B5">
        <w:rPr>
          <w:color w:val="000000"/>
        </w:rPr>
        <w:lastRenderedPageBreak/>
        <w:t>применять полученные знания для объяснения различных качественных вопросов, аргументировать свои ответы.</w:t>
      </w:r>
    </w:p>
    <w:p w:rsidR="00115757" w:rsidRPr="00115757" w:rsidRDefault="00115757" w:rsidP="008B56B5">
      <w:pPr>
        <w:tabs>
          <w:tab w:val="left" w:pos="426"/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курса предусматривает чтение установочных лекций, инструктаж по технике безопасности, проведение лабораторных работ в условиях специально оборудованного кабинета, проекты.</w:t>
      </w:r>
    </w:p>
    <w:p w:rsidR="00115757" w:rsidRPr="00115757" w:rsidRDefault="00115757" w:rsidP="008B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“Мир измерений” рассчитана на 34 часа в год, 1 час в неделю</w:t>
      </w:r>
    </w:p>
    <w:p w:rsidR="00BF5D31" w:rsidRDefault="00BF5D31" w:rsidP="00BF5D3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F5D31">
        <w:rPr>
          <w:rFonts w:ascii="Times New Roman" w:hAnsi="Times New Roman"/>
          <w:b/>
          <w:bCs/>
          <w:sz w:val="24"/>
          <w:szCs w:val="24"/>
        </w:rPr>
        <w:t>1.Введение (4 ч)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Система единиц, измерение физических величин; понятие о прямых и косвенных измерениях; правила измерения и вычисления; правила действия над приближенными числами; правила определения абсолютных и относительных погрешностей; методы учета погрешностей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BF5D31">
        <w:rPr>
          <w:rFonts w:ascii="Times New Roman" w:hAnsi="Times New Roman"/>
          <w:bCs/>
          <w:i/>
          <w:sz w:val="24"/>
          <w:szCs w:val="24"/>
        </w:rPr>
        <w:t>Лабораторные работы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1.Определение цены деления шкалы и инструментальной погрешности приборов (линейки, мензурки, часов)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2.Изучение правил пользования штангенциркулем и микрометром.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F5D31">
        <w:rPr>
          <w:rFonts w:ascii="Times New Roman" w:hAnsi="Times New Roman"/>
          <w:b/>
          <w:bCs/>
          <w:sz w:val="24"/>
          <w:szCs w:val="24"/>
        </w:rPr>
        <w:t>2.Механические явления (13 ч)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Масса, плотность, сила упругости, сила трения, деформация, жесткость, период колебаний, частота, сила Архимеда, наклонная плоскость, коэффициент полезного действия; колебательное движение, гармонические колебания.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BF5D31">
        <w:rPr>
          <w:rFonts w:ascii="Times New Roman" w:hAnsi="Times New Roman"/>
          <w:bCs/>
          <w:i/>
          <w:sz w:val="24"/>
          <w:szCs w:val="24"/>
        </w:rPr>
        <w:t>Лабораторные работы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1.Определение плотности вещества посредством штангенциркуля и технических весов.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2.Измерение выталкивающей силы.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3.Измерение жесткости пружины.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4.Исследование зависимости силы упругости, возникающей в пружине, от степени деформации пружины.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5. Исследование зависимости силы трения от силы нормального давления.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6. Исследование зависимости периода и частоты колебаний математического маятника от длины нити.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7. Изучение движения по наклонной плоскости, определение ее коэффициента полезного действия.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 xml:space="preserve">8. </w:t>
      </w:r>
      <w:r>
        <w:rPr>
          <w:rFonts w:ascii="Times New Roman" w:hAnsi="Times New Roman"/>
          <w:bCs/>
          <w:sz w:val="24"/>
          <w:szCs w:val="24"/>
        </w:rPr>
        <w:t>Проверка условия равновесия рычага.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9. Проверка формулы центростремительной силы.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F5D31">
        <w:rPr>
          <w:rFonts w:ascii="Times New Roman" w:hAnsi="Times New Roman"/>
          <w:b/>
          <w:bCs/>
          <w:sz w:val="24"/>
          <w:szCs w:val="24"/>
        </w:rPr>
        <w:t>Тепловые явления (5)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Температура. Примеры различных значений температуры в природе и технике. Температурные шкалы. Современные методы измерения удельной теплоемкости вещества. Влажность. Значение влажности в живой природе и технике.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BF5D31">
        <w:rPr>
          <w:rFonts w:ascii="Times New Roman" w:hAnsi="Times New Roman"/>
          <w:bCs/>
          <w:i/>
          <w:sz w:val="24"/>
          <w:szCs w:val="24"/>
        </w:rPr>
        <w:t>Лабораторные работы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1.Изучение правил пользования жидкостным термометром.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2.Исследование зависимости скорости остывания тела от разности температур с окружающей средой.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3. Изучение правил пользования психрометром.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F5D31">
        <w:rPr>
          <w:rFonts w:ascii="Times New Roman" w:hAnsi="Times New Roman"/>
          <w:bCs/>
          <w:sz w:val="24"/>
          <w:szCs w:val="24"/>
        </w:rPr>
        <w:t>Использование калориметрического способа измерения удельной теплоемкости вещества для большого числа образцов.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F5D31">
        <w:rPr>
          <w:rFonts w:ascii="Times New Roman" w:hAnsi="Times New Roman"/>
          <w:b/>
          <w:bCs/>
          <w:sz w:val="24"/>
          <w:szCs w:val="24"/>
        </w:rPr>
        <w:t>Электрические явления (7 ч)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Сила тока, напряжение, сопротивление. Принцип действия измерительных приборов: амперметра, вольтметра, омметра; мощность, виды соединения.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BF5D31">
        <w:rPr>
          <w:rFonts w:ascii="Times New Roman" w:hAnsi="Times New Roman"/>
          <w:bCs/>
          <w:i/>
          <w:sz w:val="24"/>
          <w:szCs w:val="24"/>
        </w:rPr>
        <w:t>Лабораторные работы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1.Определение удельного сопротивления проводника.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2.Определение сопротивления и мощности, потребляемой электрической лампочкой.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3.Исследование зависимости силы тока, возникающей в проводнике, от напряжения на концах проводника.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4.Экспериментальная проверка правила для электрического напряжения при последовательном соединение двух проводников.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lastRenderedPageBreak/>
        <w:t>5. Экспериментальная проверка правила для силы тока при параллельном соединение двух проводников.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F5D31">
        <w:rPr>
          <w:rFonts w:ascii="Times New Roman" w:hAnsi="Times New Roman"/>
          <w:b/>
          <w:bCs/>
          <w:sz w:val="24"/>
          <w:szCs w:val="24"/>
        </w:rPr>
        <w:t>Оптические явления (5 ч)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Тонкая линза, собирающая линза, рассеивающая линза, оптический центр линзы, формула тонкой линзы, оптическая сила линзы, фокусное расстояние линзы. Спектр. Виды спектров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BF5D31">
        <w:rPr>
          <w:rFonts w:ascii="Times New Roman" w:hAnsi="Times New Roman"/>
          <w:bCs/>
          <w:i/>
          <w:sz w:val="24"/>
          <w:szCs w:val="24"/>
        </w:rPr>
        <w:t>Лабораторные работы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1.Измерение оптической силы линзы.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2.Определение фокусного расстояния собирающей линзы методом параллакса.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3. Определение увеличения лупы.</w:t>
      </w:r>
    </w:p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Cs/>
          <w:sz w:val="24"/>
          <w:szCs w:val="24"/>
        </w:rPr>
        <w:t>4. Наблюдение спектров: сплошных, линейчатых и поглощения.</w:t>
      </w:r>
    </w:p>
    <w:p w:rsid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F5D31" w:rsidRPr="00BF5D31" w:rsidRDefault="00BF5D31" w:rsidP="00BF5D3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F5D31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110"/>
        <w:gridCol w:w="1857"/>
        <w:gridCol w:w="6"/>
        <w:gridCol w:w="1858"/>
        <w:gridCol w:w="12"/>
        <w:gridCol w:w="1866"/>
      </w:tblGrid>
      <w:tr w:rsidR="00BF5D31" w:rsidRPr="00BF5D31" w:rsidTr="00BF5D31">
        <w:trPr>
          <w:trHeight w:val="378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5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F5D31" w:rsidRPr="00BF5D31" w:rsidTr="00BF5D3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BF5D31" w:rsidRPr="00BF5D31" w:rsidTr="00BF5D3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D31" w:rsidRPr="00BF5D31" w:rsidTr="00BF5D3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Механические явления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5D31" w:rsidRPr="00BF5D31" w:rsidTr="00BF5D3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Тепловые явления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F5D31" w:rsidRPr="00BF5D31" w:rsidTr="00BF5D3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Электрические явления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3C0064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3C0064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F5D31" w:rsidRPr="00BF5D31" w:rsidTr="00BF5D3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Оптические явления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F72192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3C0064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5D31" w:rsidRPr="00BF5D31" w:rsidTr="00BF5D3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F721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72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3C0064" w:rsidP="00BF5D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3C0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C00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BF5D31" w:rsidRDefault="00BF5D31" w:rsidP="00BF5D3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F5D31" w:rsidRDefault="00BF5D31" w:rsidP="00BF5D3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F5D31" w:rsidRDefault="00BF5D31" w:rsidP="00BF5D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5D31">
        <w:rPr>
          <w:rFonts w:ascii="Times New Roman" w:hAnsi="Times New Roman" w:cs="Times New Roman"/>
          <w:b/>
        </w:rPr>
        <w:t>Календарно-тематическое планирование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236"/>
        <w:gridCol w:w="1135"/>
        <w:gridCol w:w="1129"/>
      </w:tblGrid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Тема программы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по факту</w:t>
            </w:r>
          </w:p>
        </w:tc>
      </w:tr>
      <w:tr w:rsidR="00BF5D31" w:rsidRPr="00BF5D31" w:rsidTr="00BF5D3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BF5D3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часа</w:t>
            </w:r>
          </w:p>
        </w:tc>
      </w:tr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Система единиц, понятие о прямых и косвенных измерениях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Правила определения абсолютных и относительных погрешностей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Определение цены деления шкалы и инструментальной погрешности приборов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Изучение правил пользования штангенциркулем и микрометром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5D31" w:rsidRPr="00BF5D31" w:rsidTr="00BF5D3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/>
                <w:bCs/>
                <w:sz w:val="24"/>
                <w:szCs w:val="24"/>
              </w:rPr>
              <w:t>Механические явления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BF5D31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Масса, плотность.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Определение плотности вещества посредством штангенциркуля и технических весов.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Сила упругости, сила трения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Измерение жесткости пружины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F5D31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Исследование зависимости силы упругости, возникающей в пружине, от степени деформации пружины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31" w:rsidRPr="00BF5D31" w:rsidRDefault="00BF5D31" w:rsidP="00BF5D3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Исследование зависимости силы трения от силы нормального давления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Сила Архимеда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Измерение выталкивающей силы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 xml:space="preserve">Наклонная плоскость, коэффициент полезного действия. 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Изучение движения тела по наклонной плоскости, определение ее коэффициента полезного действия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7180B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Рычаг. </w:t>
            </w:r>
            <w:r w:rsidRPr="00B7180B">
              <w:rPr>
                <w:rFonts w:ascii="Times New Roman" w:hAnsi="Times New Roman"/>
                <w:bCs/>
                <w:i/>
                <w:sz w:val="24"/>
                <w:szCs w:val="24"/>
              </w:rPr>
              <w:t>Проверка условия равновесия рычага.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Колебательное движение. Период колебаний, частота.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Исследование зависимости периода и частоты колебаний математического маятника от длины нити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Проверка формулы центростремительной силы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/>
                <w:bCs/>
                <w:sz w:val="24"/>
                <w:szCs w:val="24"/>
              </w:rPr>
              <w:t>Тепловые явления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BF5D3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B7180B" w:rsidRPr="00BF5D31" w:rsidTr="00B7180B">
        <w:trPr>
          <w:trHeight w:val="7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 xml:space="preserve">Температура. 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Изучение правил пользования жидкостным термометром.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Исследование зависимости скорости остывания тела от разности температур с окружающей средой.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Современные методы измерения удельной теплоемкости вещества.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 xml:space="preserve">Влажность. 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Изучение правил пользования психрометром.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Использование калориметрического способа измерения удельной теплоемкости вещества для большого числа образцов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3C00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Электрические явления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3C006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B7180B" w:rsidRPr="00BF5D31" w:rsidTr="00B7180B">
        <w:trPr>
          <w:trHeight w:val="790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Сила тока, напряжение.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Исследование зависимости силы тока, возникающей в проводнике, от напряжения на концах проводника.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Сопротивление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 Определение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удельного сопротивления проводника.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 xml:space="preserve">Мощность. 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Определение сопротив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ления и мощности, потребляемой электрической 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лампочкой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Виды соединений.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Экспериментальная проверка правила для электрического напряжения при последовательном соединении двух проводников.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Экспериментальная 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проверка правила для силы тока при параллельном соединении двух проводников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7180B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0B" w:rsidRPr="00BF5D31" w:rsidRDefault="003C0064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Электробезопасность при работе с электроизмерительными приборами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80B" w:rsidRPr="00BF5D31" w:rsidRDefault="00B7180B" w:rsidP="00B718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C0064" w:rsidRPr="00BF5D31" w:rsidTr="003C006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64" w:rsidRPr="00BF5D31" w:rsidRDefault="003C0064" w:rsidP="00F721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/>
                <w:bCs/>
                <w:sz w:val="24"/>
                <w:szCs w:val="24"/>
              </w:rPr>
              <w:t>Оптические явления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F721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3C0064" w:rsidRPr="00BF5D31" w:rsidTr="00B7180B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64" w:rsidRPr="00BF5D31" w:rsidRDefault="003C0064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64" w:rsidRPr="00BF5D31" w:rsidRDefault="003C0064" w:rsidP="003C006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 xml:space="preserve">Виды линз. 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Измерение оптической силы линзы.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64" w:rsidRPr="00BF5D31" w:rsidRDefault="003C0064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64" w:rsidRPr="00BF5D31" w:rsidRDefault="003C0064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C0064" w:rsidRPr="00BF5D31" w:rsidTr="003C0064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64" w:rsidRPr="00BF5D31" w:rsidRDefault="003C0064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/2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64" w:rsidRPr="00BF5D31" w:rsidRDefault="003C0064" w:rsidP="003C006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 xml:space="preserve">Формула тонкой линзы. 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>Определение фокусного расстояния собирающей линзы методом параллакса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64" w:rsidRPr="00BF5D31" w:rsidRDefault="003C0064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64" w:rsidRPr="00BF5D31" w:rsidRDefault="003C0064" w:rsidP="003C00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2192" w:rsidRPr="00BF5D31" w:rsidTr="003C0064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Оптические приборы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2192" w:rsidRPr="00BF5D31" w:rsidTr="00F72192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/4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5D31">
              <w:rPr>
                <w:rFonts w:ascii="Times New Roman" w:hAnsi="Times New Roman"/>
                <w:bCs/>
                <w:sz w:val="24"/>
                <w:szCs w:val="24"/>
              </w:rPr>
              <w:t>Спектр. Виды спектров.</w:t>
            </w:r>
            <w:r w:rsidRPr="00BF5D31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Наблюдение спектров: сплошных, линейчатых и поглощения.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72192" w:rsidRPr="00BF5D31" w:rsidTr="00F72192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33/5</w:t>
            </w:r>
          </w:p>
        </w:tc>
        <w:tc>
          <w:tcPr>
            <w:tcW w:w="3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7180B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180B">
              <w:rPr>
                <w:rFonts w:ascii="Times New Roman" w:hAnsi="Times New Roman"/>
                <w:bCs/>
                <w:sz w:val="24"/>
                <w:szCs w:val="24"/>
              </w:rPr>
              <w:t>Итоговой занятие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192" w:rsidRPr="00BF5D31" w:rsidRDefault="00F72192" w:rsidP="00F721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F5D31" w:rsidRPr="00BF5D31" w:rsidRDefault="00BF5D31" w:rsidP="00BF5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sectPr w:rsidR="00BF5D31" w:rsidRPr="00BF5D31" w:rsidSect="00C16475">
      <w:footerReference w:type="default" r:id="rId9"/>
      <w:pgSz w:w="11906" w:h="16838"/>
      <w:pgMar w:top="567" w:right="707" w:bottom="851" w:left="1843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F95" w:rsidRDefault="00212F95" w:rsidP="00546A82">
      <w:pPr>
        <w:spacing w:after="0" w:line="240" w:lineRule="auto"/>
      </w:pPr>
      <w:r>
        <w:separator/>
      </w:r>
    </w:p>
  </w:endnote>
  <w:endnote w:type="continuationSeparator" w:id="0">
    <w:p w:rsidR="00212F95" w:rsidRDefault="00212F95" w:rsidP="00546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8673957"/>
      <w:docPartObj>
        <w:docPartGallery w:val="Page Numbers (Bottom of Page)"/>
        <w:docPartUnique/>
      </w:docPartObj>
    </w:sdtPr>
    <w:sdtEndPr/>
    <w:sdtContent>
      <w:p w:rsidR="00906AD9" w:rsidRDefault="00906AD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3AC">
          <w:rPr>
            <w:noProof/>
          </w:rPr>
          <w:t>5</w:t>
        </w:r>
        <w:r>
          <w:fldChar w:fldCharType="end"/>
        </w:r>
      </w:p>
    </w:sdtContent>
  </w:sdt>
  <w:p w:rsidR="00906AD9" w:rsidRDefault="00906A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F95" w:rsidRDefault="00212F95" w:rsidP="00546A82">
      <w:pPr>
        <w:spacing w:after="0" w:line="240" w:lineRule="auto"/>
      </w:pPr>
      <w:r>
        <w:separator/>
      </w:r>
    </w:p>
  </w:footnote>
  <w:footnote w:type="continuationSeparator" w:id="0">
    <w:p w:rsidR="00212F95" w:rsidRDefault="00212F95" w:rsidP="00546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1" w15:restartNumberingAfterBreak="0">
    <w:nsid w:val="00000004"/>
    <w:multiLevelType w:val="multilevel"/>
    <w:tmpl w:val="23DE535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A"/>
    <w:multiLevelType w:val="hybridMultilevel"/>
    <w:tmpl w:val="00B8E13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D"/>
    <w:multiLevelType w:val="hybridMultilevel"/>
    <w:tmpl w:val="684A481A"/>
    <w:lvl w:ilvl="0" w:tplc="FFFFFFFF">
      <w:start w:val="1"/>
      <w:numFmt w:val="bullet"/>
      <w:lvlText w:val="в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E"/>
    <w:multiLevelType w:val="hybridMultilevel"/>
    <w:tmpl w:val="09AC5CAE"/>
    <w:lvl w:ilvl="0" w:tplc="0419000F">
      <w:start w:val="1"/>
      <w:numFmt w:val="decimal"/>
      <w:lvlText w:val="%1.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3DC240F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1"/>
    <w:multiLevelType w:val="hybridMultilevel"/>
    <w:tmpl w:val="1BA026FA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2"/>
    <w:multiLevelType w:val="hybridMultilevel"/>
    <w:tmpl w:val="79A1DEAA"/>
    <w:lvl w:ilvl="0" w:tplc="FFFFFFFF">
      <w:start w:val="1"/>
      <w:numFmt w:val="bullet"/>
      <w:lvlText w:val="в"/>
      <w:lvlJc w:val="left"/>
    </w:lvl>
    <w:lvl w:ilvl="1" w:tplc="FFFFFFFF">
      <w:start w:val="1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3"/>
    <w:multiLevelType w:val="hybridMultilevel"/>
    <w:tmpl w:val="75C6C3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4"/>
    <w:multiLevelType w:val="hybridMultilevel"/>
    <w:tmpl w:val="12E685FA"/>
    <w:lvl w:ilvl="0" w:tplc="FFFFFFFF">
      <w:start w:val="1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D"/>
    <w:multiLevelType w:val="multilevel"/>
    <w:tmpl w:val="0000001D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2" w15:restartNumberingAfterBreak="0">
    <w:nsid w:val="03E04C90"/>
    <w:multiLevelType w:val="hybridMultilevel"/>
    <w:tmpl w:val="D7FC8AEC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0C3DC0"/>
    <w:multiLevelType w:val="hybridMultilevel"/>
    <w:tmpl w:val="79C03DE6"/>
    <w:lvl w:ilvl="0" w:tplc="0816B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474F1"/>
    <w:multiLevelType w:val="hybridMultilevel"/>
    <w:tmpl w:val="17E65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C764848"/>
    <w:multiLevelType w:val="hybridMultilevel"/>
    <w:tmpl w:val="6772EA3A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4C20EAF"/>
    <w:multiLevelType w:val="hybridMultilevel"/>
    <w:tmpl w:val="E578C966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5F33041"/>
    <w:multiLevelType w:val="hybridMultilevel"/>
    <w:tmpl w:val="B2E0BC94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65D1F13"/>
    <w:multiLevelType w:val="hybridMultilevel"/>
    <w:tmpl w:val="C28E6A2A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9503F3D"/>
    <w:multiLevelType w:val="hybridMultilevel"/>
    <w:tmpl w:val="B8C4C094"/>
    <w:lvl w:ilvl="0" w:tplc="0816B144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start w:val="5888"/>
      <w:numFmt w:val="decimal"/>
      <w:lvlText w:val=""/>
      <w:lvlJc w:val="left"/>
    </w:lvl>
  </w:abstractNum>
  <w:abstractNum w:abstractNumId="20" w15:restartNumberingAfterBreak="0">
    <w:nsid w:val="1DBB38F9"/>
    <w:multiLevelType w:val="hybridMultilevel"/>
    <w:tmpl w:val="AFCA7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A40846"/>
    <w:multiLevelType w:val="hybridMultilevel"/>
    <w:tmpl w:val="0A64EE06"/>
    <w:lvl w:ilvl="0" w:tplc="0816B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160E7B"/>
    <w:multiLevelType w:val="hybridMultilevel"/>
    <w:tmpl w:val="54641304"/>
    <w:lvl w:ilvl="0" w:tplc="0816B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3670D"/>
    <w:multiLevelType w:val="hybridMultilevel"/>
    <w:tmpl w:val="675EDD14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F65F8A"/>
    <w:multiLevelType w:val="hybridMultilevel"/>
    <w:tmpl w:val="0C126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0C095B"/>
    <w:multiLevelType w:val="hybridMultilevel"/>
    <w:tmpl w:val="4098889C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1DC0489"/>
    <w:multiLevelType w:val="hybridMultilevel"/>
    <w:tmpl w:val="352A18DA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B8E7111"/>
    <w:multiLevelType w:val="hybridMultilevel"/>
    <w:tmpl w:val="F39E7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154449"/>
    <w:multiLevelType w:val="hybridMultilevel"/>
    <w:tmpl w:val="CCE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571D81"/>
    <w:multiLevelType w:val="hybridMultilevel"/>
    <w:tmpl w:val="E23EE642"/>
    <w:lvl w:ilvl="0" w:tplc="0816B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DC55EB"/>
    <w:multiLevelType w:val="multilevel"/>
    <w:tmpl w:val="8100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2E3D53"/>
    <w:multiLevelType w:val="hybridMultilevel"/>
    <w:tmpl w:val="AC384AD2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5EC3863"/>
    <w:multiLevelType w:val="hybridMultilevel"/>
    <w:tmpl w:val="309639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7DF7DAF"/>
    <w:multiLevelType w:val="hybridMultilevel"/>
    <w:tmpl w:val="E200B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05237"/>
    <w:multiLevelType w:val="hybridMultilevel"/>
    <w:tmpl w:val="B67AFE4E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B2532B"/>
    <w:multiLevelType w:val="hybridMultilevel"/>
    <w:tmpl w:val="A2F4DEB0"/>
    <w:lvl w:ilvl="0" w:tplc="0816B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754B4"/>
    <w:multiLevelType w:val="hybridMultilevel"/>
    <w:tmpl w:val="963AB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AC447F"/>
    <w:multiLevelType w:val="hybridMultilevel"/>
    <w:tmpl w:val="0E948A0C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D138BA"/>
    <w:multiLevelType w:val="hybridMultilevel"/>
    <w:tmpl w:val="F6EAF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F0A4C"/>
    <w:multiLevelType w:val="hybridMultilevel"/>
    <w:tmpl w:val="6D388E0E"/>
    <w:lvl w:ilvl="0" w:tplc="0816B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17BBB"/>
    <w:multiLevelType w:val="hybridMultilevel"/>
    <w:tmpl w:val="2B8050C4"/>
    <w:lvl w:ilvl="0" w:tplc="0816B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873E7"/>
    <w:multiLevelType w:val="hybridMultilevel"/>
    <w:tmpl w:val="8510529C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ED4D8B"/>
    <w:multiLevelType w:val="hybridMultilevel"/>
    <w:tmpl w:val="20F6F7F0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E90A41"/>
    <w:multiLevelType w:val="hybridMultilevel"/>
    <w:tmpl w:val="2D906012"/>
    <w:lvl w:ilvl="0" w:tplc="0816B1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B62BF1"/>
    <w:multiLevelType w:val="hybridMultilevel"/>
    <w:tmpl w:val="09E8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29"/>
  </w:num>
  <w:num w:numId="11">
    <w:abstractNumId w:val="21"/>
  </w:num>
  <w:num w:numId="12">
    <w:abstractNumId w:val="40"/>
  </w:num>
  <w:num w:numId="13">
    <w:abstractNumId w:val="22"/>
  </w:num>
  <w:num w:numId="14">
    <w:abstractNumId w:val="19"/>
  </w:num>
  <w:num w:numId="15">
    <w:abstractNumId w:val="35"/>
  </w:num>
  <w:num w:numId="16">
    <w:abstractNumId w:val="23"/>
  </w:num>
  <w:num w:numId="17">
    <w:abstractNumId w:val="13"/>
  </w:num>
  <w:num w:numId="18">
    <w:abstractNumId w:val="34"/>
  </w:num>
  <w:num w:numId="19">
    <w:abstractNumId w:val="16"/>
  </w:num>
  <w:num w:numId="20">
    <w:abstractNumId w:val="41"/>
  </w:num>
  <w:num w:numId="21">
    <w:abstractNumId w:val="15"/>
  </w:num>
  <w:num w:numId="22">
    <w:abstractNumId w:val="17"/>
  </w:num>
  <w:num w:numId="23">
    <w:abstractNumId w:val="31"/>
  </w:num>
  <w:num w:numId="24">
    <w:abstractNumId w:val="18"/>
  </w:num>
  <w:num w:numId="25">
    <w:abstractNumId w:val="42"/>
  </w:num>
  <w:num w:numId="26">
    <w:abstractNumId w:val="25"/>
  </w:num>
  <w:num w:numId="27">
    <w:abstractNumId w:val="37"/>
  </w:num>
  <w:num w:numId="28">
    <w:abstractNumId w:val="12"/>
  </w:num>
  <w:num w:numId="29">
    <w:abstractNumId w:val="43"/>
  </w:num>
  <w:num w:numId="30">
    <w:abstractNumId w:val="26"/>
  </w:num>
  <w:num w:numId="31">
    <w:abstractNumId w:val="39"/>
  </w:num>
  <w:num w:numId="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2"/>
  </w:num>
  <w:num w:numId="35">
    <w:abstractNumId w:val="38"/>
  </w:num>
  <w:num w:numId="36">
    <w:abstractNumId w:val="28"/>
  </w:num>
  <w:num w:numId="37">
    <w:abstractNumId w:val="24"/>
  </w:num>
  <w:num w:numId="38">
    <w:abstractNumId w:val="44"/>
  </w:num>
  <w:num w:numId="39">
    <w:abstractNumId w:val="20"/>
  </w:num>
  <w:num w:numId="40">
    <w:abstractNumId w:val="27"/>
  </w:num>
  <w:num w:numId="41">
    <w:abstractNumId w:val="36"/>
  </w:num>
  <w:num w:numId="42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FA"/>
    <w:rsid w:val="000374BC"/>
    <w:rsid w:val="00057F4D"/>
    <w:rsid w:val="00072610"/>
    <w:rsid w:val="0007419E"/>
    <w:rsid w:val="000853AC"/>
    <w:rsid w:val="000A43CA"/>
    <w:rsid w:val="000B0CE2"/>
    <w:rsid w:val="000C0457"/>
    <w:rsid w:val="000D299C"/>
    <w:rsid w:val="000D38D9"/>
    <w:rsid w:val="000E413E"/>
    <w:rsid w:val="000E65B0"/>
    <w:rsid w:val="00101F7C"/>
    <w:rsid w:val="00102EA0"/>
    <w:rsid w:val="00115757"/>
    <w:rsid w:val="00121C11"/>
    <w:rsid w:val="00121EED"/>
    <w:rsid w:val="001374D9"/>
    <w:rsid w:val="00137DB3"/>
    <w:rsid w:val="00146696"/>
    <w:rsid w:val="00156C32"/>
    <w:rsid w:val="001709B3"/>
    <w:rsid w:val="0018733C"/>
    <w:rsid w:val="001B2A3F"/>
    <w:rsid w:val="001F1519"/>
    <w:rsid w:val="00212F95"/>
    <w:rsid w:val="00241828"/>
    <w:rsid w:val="00251BB1"/>
    <w:rsid w:val="00266DA3"/>
    <w:rsid w:val="002736A4"/>
    <w:rsid w:val="002809BE"/>
    <w:rsid w:val="002A123B"/>
    <w:rsid w:val="002A7419"/>
    <w:rsid w:val="002F1F00"/>
    <w:rsid w:val="002F38B7"/>
    <w:rsid w:val="002F7D6B"/>
    <w:rsid w:val="00323A7B"/>
    <w:rsid w:val="00326CE3"/>
    <w:rsid w:val="00331829"/>
    <w:rsid w:val="00332F25"/>
    <w:rsid w:val="00363A18"/>
    <w:rsid w:val="003675F0"/>
    <w:rsid w:val="00381275"/>
    <w:rsid w:val="00383580"/>
    <w:rsid w:val="0038452E"/>
    <w:rsid w:val="00386C74"/>
    <w:rsid w:val="003C0064"/>
    <w:rsid w:val="003C0141"/>
    <w:rsid w:val="004059D6"/>
    <w:rsid w:val="00417CC4"/>
    <w:rsid w:val="00443F18"/>
    <w:rsid w:val="00452A53"/>
    <w:rsid w:val="004569BF"/>
    <w:rsid w:val="00460F66"/>
    <w:rsid w:val="00480A01"/>
    <w:rsid w:val="00485986"/>
    <w:rsid w:val="0049769B"/>
    <w:rsid w:val="004A10F7"/>
    <w:rsid w:val="004B47C4"/>
    <w:rsid w:val="004C4556"/>
    <w:rsid w:val="004E217D"/>
    <w:rsid w:val="004E7404"/>
    <w:rsid w:val="00503D4B"/>
    <w:rsid w:val="00537A40"/>
    <w:rsid w:val="00543BB2"/>
    <w:rsid w:val="00546A82"/>
    <w:rsid w:val="00552AF5"/>
    <w:rsid w:val="005649EB"/>
    <w:rsid w:val="00564B05"/>
    <w:rsid w:val="00571CF1"/>
    <w:rsid w:val="00574D55"/>
    <w:rsid w:val="005A1969"/>
    <w:rsid w:val="005B740C"/>
    <w:rsid w:val="005C1388"/>
    <w:rsid w:val="005C4D8A"/>
    <w:rsid w:val="005C542D"/>
    <w:rsid w:val="006135B2"/>
    <w:rsid w:val="006362C2"/>
    <w:rsid w:val="0064123E"/>
    <w:rsid w:val="006428BF"/>
    <w:rsid w:val="00643B25"/>
    <w:rsid w:val="00645FC2"/>
    <w:rsid w:val="00671B6E"/>
    <w:rsid w:val="00696CE1"/>
    <w:rsid w:val="006C4353"/>
    <w:rsid w:val="006C541E"/>
    <w:rsid w:val="006F205F"/>
    <w:rsid w:val="006F3BD5"/>
    <w:rsid w:val="0070262C"/>
    <w:rsid w:val="00702D4E"/>
    <w:rsid w:val="007043DC"/>
    <w:rsid w:val="00707380"/>
    <w:rsid w:val="0071372F"/>
    <w:rsid w:val="0074266F"/>
    <w:rsid w:val="00763B53"/>
    <w:rsid w:val="007972FD"/>
    <w:rsid w:val="007C0EFA"/>
    <w:rsid w:val="007D08C6"/>
    <w:rsid w:val="007F1DF2"/>
    <w:rsid w:val="007F284A"/>
    <w:rsid w:val="007F2E1D"/>
    <w:rsid w:val="00807072"/>
    <w:rsid w:val="008157B2"/>
    <w:rsid w:val="008216B6"/>
    <w:rsid w:val="0082787C"/>
    <w:rsid w:val="00843DDE"/>
    <w:rsid w:val="008741E6"/>
    <w:rsid w:val="00874F08"/>
    <w:rsid w:val="00891EAC"/>
    <w:rsid w:val="008963B2"/>
    <w:rsid w:val="00896722"/>
    <w:rsid w:val="008B56B5"/>
    <w:rsid w:val="008B5E13"/>
    <w:rsid w:val="008B5F56"/>
    <w:rsid w:val="008D5BBC"/>
    <w:rsid w:val="009018BD"/>
    <w:rsid w:val="00902606"/>
    <w:rsid w:val="00904560"/>
    <w:rsid w:val="00904B0F"/>
    <w:rsid w:val="00906AD9"/>
    <w:rsid w:val="0092001F"/>
    <w:rsid w:val="0092524B"/>
    <w:rsid w:val="00926AAC"/>
    <w:rsid w:val="009515A2"/>
    <w:rsid w:val="009549DA"/>
    <w:rsid w:val="00956837"/>
    <w:rsid w:val="009705B9"/>
    <w:rsid w:val="0098471F"/>
    <w:rsid w:val="009A7C91"/>
    <w:rsid w:val="009C4211"/>
    <w:rsid w:val="009C47B4"/>
    <w:rsid w:val="009F4D0E"/>
    <w:rsid w:val="009F733E"/>
    <w:rsid w:val="00A11BDD"/>
    <w:rsid w:val="00A17631"/>
    <w:rsid w:val="00A17E72"/>
    <w:rsid w:val="00A456DF"/>
    <w:rsid w:val="00A87A7E"/>
    <w:rsid w:val="00A92700"/>
    <w:rsid w:val="00AA3BE9"/>
    <w:rsid w:val="00AA57E9"/>
    <w:rsid w:val="00AB1A59"/>
    <w:rsid w:val="00AF6919"/>
    <w:rsid w:val="00B12D7E"/>
    <w:rsid w:val="00B356C0"/>
    <w:rsid w:val="00B52B5E"/>
    <w:rsid w:val="00B7180B"/>
    <w:rsid w:val="00B762FE"/>
    <w:rsid w:val="00B83D24"/>
    <w:rsid w:val="00B8400D"/>
    <w:rsid w:val="00BA0491"/>
    <w:rsid w:val="00BA4C07"/>
    <w:rsid w:val="00BA587C"/>
    <w:rsid w:val="00BB58F4"/>
    <w:rsid w:val="00BC0E62"/>
    <w:rsid w:val="00BC1FEB"/>
    <w:rsid w:val="00BE5958"/>
    <w:rsid w:val="00BF5D31"/>
    <w:rsid w:val="00C00222"/>
    <w:rsid w:val="00C16475"/>
    <w:rsid w:val="00C1768D"/>
    <w:rsid w:val="00C31279"/>
    <w:rsid w:val="00C54750"/>
    <w:rsid w:val="00C57074"/>
    <w:rsid w:val="00C64C7A"/>
    <w:rsid w:val="00C92F92"/>
    <w:rsid w:val="00CA01A1"/>
    <w:rsid w:val="00CB0FDD"/>
    <w:rsid w:val="00CC4627"/>
    <w:rsid w:val="00CC5983"/>
    <w:rsid w:val="00CC6583"/>
    <w:rsid w:val="00CC7702"/>
    <w:rsid w:val="00CE10CF"/>
    <w:rsid w:val="00CE7604"/>
    <w:rsid w:val="00D119F6"/>
    <w:rsid w:val="00D43FC5"/>
    <w:rsid w:val="00D478BD"/>
    <w:rsid w:val="00D5551E"/>
    <w:rsid w:val="00D670C2"/>
    <w:rsid w:val="00DA0FD4"/>
    <w:rsid w:val="00DB5493"/>
    <w:rsid w:val="00DB764F"/>
    <w:rsid w:val="00DC30EF"/>
    <w:rsid w:val="00DC421F"/>
    <w:rsid w:val="00DD7E08"/>
    <w:rsid w:val="00DF5212"/>
    <w:rsid w:val="00E07EB5"/>
    <w:rsid w:val="00E45F0B"/>
    <w:rsid w:val="00E67686"/>
    <w:rsid w:val="00E73052"/>
    <w:rsid w:val="00E73F56"/>
    <w:rsid w:val="00E74E7C"/>
    <w:rsid w:val="00E82623"/>
    <w:rsid w:val="00E84096"/>
    <w:rsid w:val="00E91254"/>
    <w:rsid w:val="00EE4494"/>
    <w:rsid w:val="00EE5159"/>
    <w:rsid w:val="00F41E4C"/>
    <w:rsid w:val="00F45DEC"/>
    <w:rsid w:val="00F61C59"/>
    <w:rsid w:val="00F72192"/>
    <w:rsid w:val="00F7345C"/>
    <w:rsid w:val="00F76698"/>
    <w:rsid w:val="00F810F8"/>
    <w:rsid w:val="00F864E7"/>
    <w:rsid w:val="00F92CF3"/>
    <w:rsid w:val="00FB4E9C"/>
    <w:rsid w:val="00FC5353"/>
    <w:rsid w:val="00FD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1A08BD-292B-4F93-9200-8F329DDF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45DEC"/>
    <w:pPr>
      <w:ind w:left="720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BA0491"/>
    <w:pPr>
      <w:ind w:left="720"/>
      <w:contextualSpacing/>
    </w:pPr>
  </w:style>
  <w:style w:type="paragraph" w:styleId="a4">
    <w:name w:val="No Spacing"/>
    <w:uiPriority w:val="1"/>
    <w:qFormat/>
    <w:rsid w:val="0014669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1372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46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6A82"/>
  </w:style>
  <w:style w:type="paragraph" w:styleId="a8">
    <w:name w:val="footer"/>
    <w:basedOn w:val="a"/>
    <w:link w:val="a9"/>
    <w:uiPriority w:val="99"/>
    <w:unhideWhenUsed/>
    <w:rsid w:val="00546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6A82"/>
  </w:style>
  <w:style w:type="paragraph" w:styleId="aa">
    <w:name w:val="Balloon Text"/>
    <w:basedOn w:val="a"/>
    <w:link w:val="ab"/>
    <w:uiPriority w:val="99"/>
    <w:semiHidden/>
    <w:unhideWhenUsed/>
    <w:rsid w:val="00386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6C74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5C4D8A"/>
    <w:rPr>
      <w:color w:val="800080" w:themeColor="followedHyperlink"/>
      <w:u w:val="single"/>
    </w:rPr>
  </w:style>
  <w:style w:type="table" w:customStyle="1" w:styleId="10">
    <w:name w:val="Сетка таблицы1"/>
    <w:basedOn w:val="a1"/>
    <w:next w:val="ad"/>
    <w:uiPriority w:val="59"/>
    <w:rsid w:val="00954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954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iPriority w:val="99"/>
    <w:semiHidden/>
    <w:unhideWhenUsed/>
    <w:rsid w:val="009705B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705B9"/>
  </w:style>
  <w:style w:type="table" w:customStyle="1" w:styleId="11">
    <w:name w:val="Сетка таблицы11"/>
    <w:basedOn w:val="a1"/>
    <w:next w:val="ad"/>
    <w:uiPriority w:val="59"/>
    <w:rsid w:val="00636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896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F6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8260B-789B-46B1-8FF1-15D38560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Учетная запись Майкрософт</cp:lastModifiedBy>
  <cp:revision>3</cp:revision>
  <cp:lastPrinted>2018-08-27T11:48:00Z</cp:lastPrinted>
  <dcterms:created xsi:type="dcterms:W3CDTF">2022-12-30T05:28:00Z</dcterms:created>
  <dcterms:modified xsi:type="dcterms:W3CDTF">2022-12-30T05:28:00Z</dcterms:modified>
</cp:coreProperties>
</file>